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6740D9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it-IT"/>
        </w:rPr>
        <w:t>ALLEGATO B</w:t>
      </w:r>
    </w:p>
    <w:p w14:paraId="330FFDC9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it-IT"/>
        </w:rPr>
        <w:t>GRIGLIA DI VALUTAZIONE_DOCENTI</w:t>
      </w:r>
    </w:p>
    <w:p w14:paraId="120AA46B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eastAsia="Times New Roman" w:cs="Times New Roman"/>
          <w:bCs/>
          <w:sz w:val="27"/>
          <w:szCs w:val="27"/>
          <w:lang w:eastAsia="it-IT"/>
        </w:rPr>
      </w:pPr>
      <w:r>
        <w:rPr>
          <w:rFonts w:ascii="Times New Roman" w:hAnsi="Times New Roman" w:eastAsia="Times New Roman" w:cs="Times New Roman"/>
          <w:bCs/>
          <w:sz w:val="27"/>
          <w:szCs w:val="27"/>
          <w:lang w:eastAsia="it-IT"/>
        </w:rPr>
        <w:t>Programma di Mobilità Erasmus+ 2025_26</w:t>
      </w:r>
    </w:p>
    <w:p w14:paraId="1A1F10FD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Cs/>
          <w:sz w:val="27"/>
          <w:szCs w:val="27"/>
          <w:lang w:eastAsia="it-IT"/>
        </w:rPr>
      </w:pPr>
      <w:r>
        <w:rPr>
          <w:rFonts w:ascii="Times New Roman" w:hAnsi="Times New Roman" w:eastAsia="Times New Roman" w:cs="Times New Roman"/>
          <w:bCs/>
          <w:sz w:val="27"/>
          <w:szCs w:val="27"/>
          <w:lang w:eastAsia="it-IT"/>
        </w:rPr>
        <w:t>La seguente griglia stabilisce i punteggi attribuiti ai candidati sulla base dei criteri di selezione indicati nel bando.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9"/>
        <w:gridCol w:w="3209"/>
        <w:gridCol w:w="3210"/>
      </w:tblGrid>
      <w:tr w14:paraId="2DB30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9" w:type="dxa"/>
          </w:tcPr>
          <w:p w14:paraId="67E1DF7E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it-IT"/>
              </w:rPr>
              <w:t>Criterio</w:t>
            </w:r>
          </w:p>
        </w:tc>
        <w:tc>
          <w:tcPr>
            <w:tcW w:w="3209" w:type="dxa"/>
          </w:tcPr>
          <w:p w14:paraId="60503B6E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it-IT"/>
              </w:rPr>
              <w:t>Punteggio massimo</w:t>
            </w:r>
          </w:p>
        </w:tc>
        <w:tc>
          <w:tcPr>
            <w:tcW w:w="3210" w:type="dxa"/>
          </w:tcPr>
          <w:p w14:paraId="39693671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it-IT"/>
              </w:rPr>
              <w:t>Dettagli attribuzione punteggio</w:t>
            </w:r>
          </w:p>
        </w:tc>
      </w:tr>
      <w:tr w14:paraId="59A56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9" w:type="dxa"/>
          </w:tcPr>
          <w:p w14:paraId="3328108C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it-IT"/>
              </w:rPr>
              <w:t>Certificazione Linguistica di inglese</w:t>
            </w:r>
          </w:p>
        </w:tc>
        <w:tc>
          <w:tcPr>
            <w:tcW w:w="3209" w:type="dxa"/>
          </w:tcPr>
          <w:p w14:paraId="632EFC5E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3210" w:type="dxa"/>
          </w:tcPr>
          <w:p w14:paraId="2159CCB1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it-IT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GB" w:eastAsia="it-IT"/>
              </w:rPr>
              <w:t xml:space="preserve"> -C1/C2: 15 pt</w:t>
            </w:r>
          </w:p>
          <w:p w14:paraId="4DBB3493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it-IT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GB" w:eastAsia="it-IT"/>
              </w:rPr>
              <w:t>-B2:12 PT</w:t>
            </w:r>
          </w:p>
          <w:p w14:paraId="01392BE6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it-IT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GB" w:eastAsia="it-IT"/>
              </w:rPr>
              <w:t>-B1:8 PT</w:t>
            </w:r>
          </w:p>
        </w:tc>
      </w:tr>
      <w:tr w14:paraId="4FD21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9" w:type="dxa"/>
          </w:tcPr>
          <w:p w14:paraId="7B828D3E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GB" w:eastAsia="it-IT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GB" w:eastAsia="it-IT"/>
              </w:rPr>
              <w:t>Certificazione CLIL</w:t>
            </w:r>
          </w:p>
        </w:tc>
        <w:tc>
          <w:tcPr>
            <w:tcW w:w="3209" w:type="dxa"/>
          </w:tcPr>
          <w:p w14:paraId="26A41F67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GB" w:eastAsia="it-IT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GB" w:eastAsia="it-IT"/>
              </w:rPr>
              <w:t>5</w:t>
            </w:r>
          </w:p>
        </w:tc>
        <w:tc>
          <w:tcPr>
            <w:tcW w:w="3210" w:type="dxa"/>
          </w:tcPr>
          <w:p w14:paraId="3966D9E4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GB" w:eastAsia="it-IT"/>
              </w:rPr>
            </w:pPr>
          </w:p>
        </w:tc>
      </w:tr>
      <w:tr w14:paraId="0CAFF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09" w:type="dxa"/>
          </w:tcPr>
          <w:p w14:paraId="4BD15E95">
            <w:pPr>
              <w:spacing w:before="100" w:beforeAutospacing="1" w:after="100" w:afterAutospacing="1" w:line="240" w:lineRule="auto"/>
              <w:outlineLvl w:val="2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en-US" w:eastAsia="it-IT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GB" w:eastAsia="it-IT"/>
              </w:rPr>
              <w:t>Ruoli Strategici nell’Istituto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en-US" w:eastAsia="it-IT"/>
              </w:rPr>
              <w:t xml:space="preserve"> a.s. 2025_26</w:t>
            </w:r>
          </w:p>
        </w:tc>
        <w:tc>
          <w:tcPr>
            <w:tcW w:w="3209" w:type="dxa"/>
          </w:tcPr>
          <w:p w14:paraId="6B3F2D21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GB" w:eastAsia="it-IT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GB" w:eastAsia="it-IT"/>
              </w:rPr>
              <w:t>5</w:t>
            </w:r>
          </w:p>
        </w:tc>
        <w:tc>
          <w:tcPr>
            <w:tcW w:w="3210" w:type="dxa"/>
          </w:tcPr>
          <w:p w14:paraId="10B99C1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it-IT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GB" w:eastAsia="it-IT"/>
              </w:rPr>
              <w:t xml:space="preserve">COLLAB. D.S.: 5 pt; </w:t>
            </w:r>
          </w:p>
          <w:p w14:paraId="58294F0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it-IT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GB" w:eastAsia="it-IT"/>
              </w:rPr>
              <w:t>F.F.S.S.4 pt</w:t>
            </w:r>
          </w:p>
          <w:p w14:paraId="4245178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GB" w:eastAsia="it-IT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GB" w:eastAsia="it-IT"/>
              </w:rPr>
              <w:t>Animatore Digitale.:3 pt</w:t>
            </w:r>
          </w:p>
          <w:p w14:paraId="150E3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GB" w:eastAsia="it-IT"/>
              </w:rPr>
              <w:t>REF.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it-IT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GB" w:eastAsia="it-IT"/>
              </w:rPr>
              <w:t>PLESSO: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it-IT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GB" w:eastAsia="it-IT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it-IT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GB" w:eastAsia="it-IT"/>
              </w:rPr>
              <w:t>pt</w:t>
            </w:r>
          </w:p>
          <w:p w14:paraId="3CF3DB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COORD. CLASSE: 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pt</w:t>
            </w:r>
          </w:p>
        </w:tc>
      </w:tr>
    </w:tbl>
    <w:p w14:paraId="3B5BAF5F">
      <w:pPr>
        <w:spacing w:before="100" w:beforeAutospacing="1" w:after="100" w:afterAutospacing="1" w:line="240" w:lineRule="auto"/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it-IT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it-IT"/>
        </w:rPr>
        <w:t>Totale Punteggio Conseguito dal Candidato:</w:t>
      </w:r>
      <w:r>
        <w:rPr>
          <w:rFonts w:ascii="Times New Roman" w:hAnsi="Times New Roman" w:eastAsia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it-IT"/>
        </w:rPr>
        <w:t>___/2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it-IT"/>
        </w:rPr>
        <w:t>5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7"/>
        <w:gridCol w:w="1590"/>
        <w:gridCol w:w="1563"/>
        <w:gridCol w:w="1897"/>
      </w:tblGrid>
      <w:tr w14:paraId="70D0D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60" w:type="dxa"/>
        </w:trPr>
        <w:tc>
          <w:tcPr>
            <w:tcW w:w="3687" w:type="dxa"/>
            <w:gridSpan w:val="2"/>
            <w:vAlign w:val="center"/>
          </w:tcPr>
          <w:p w14:paraId="3506A4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32"/>
                <w:szCs w:val="24"/>
                <w:lang w:eastAsia="it-IT"/>
              </w:rPr>
            </w:pPr>
          </w:p>
          <w:p w14:paraId="1469A0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32"/>
                <w:szCs w:val="24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32"/>
                <w:szCs w:val="24"/>
                <w:lang w:eastAsia="it-IT"/>
              </w:rPr>
              <w:t>Criteri di Valutazione</w:t>
            </w:r>
          </w:p>
          <w:p w14:paraId="09B34E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1C6A3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14:paraId="61E8E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60" w:type="dxa"/>
        </w:trPr>
        <w:tc>
          <w:tcPr>
            <w:tcW w:w="2097" w:type="dxa"/>
          </w:tcPr>
          <w:p w14:paraId="5CF8AE5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  <w:t>Docente a tempo indeterminato in questo Liceo</w:t>
            </w:r>
          </w:p>
        </w:tc>
        <w:tc>
          <w:tcPr>
            <w:tcW w:w="1590" w:type="dxa"/>
          </w:tcPr>
          <w:p w14:paraId="2B1CD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SI/NO</w:t>
            </w:r>
          </w:p>
        </w:tc>
      </w:tr>
      <w:tr w14:paraId="5E45D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60" w:type="dxa"/>
        </w:trPr>
        <w:tc>
          <w:tcPr>
            <w:tcW w:w="2097" w:type="dxa"/>
          </w:tcPr>
          <w:p w14:paraId="7F24673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  <w:t>da 3 anni</w:t>
            </w:r>
          </w:p>
        </w:tc>
        <w:tc>
          <w:tcPr>
            <w:tcW w:w="1590" w:type="dxa"/>
          </w:tcPr>
          <w:p w14:paraId="65C7C3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63A2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60" w:type="dxa"/>
        </w:trPr>
        <w:tc>
          <w:tcPr>
            <w:tcW w:w="2097" w:type="dxa"/>
          </w:tcPr>
          <w:p w14:paraId="0C840F4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  <w:t>da 2 anni</w:t>
            </w:r>
          </w:p>
        </w:tc>
        <w:tc>
          <w:tcPr>
            <w:tcW w:w="1590" w:type="dxa"/>
          </w:tcPr>
          <w:p w14:paraId="077F5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1D9A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60" w:type="dxa"/>
        </w:trPr>
        <w:tc>
          <w:tcPr>
            <w:tcW w:w="2097" w:type="dxa"/>
          </w:tcPr>
          <w:p w14:paraId="3094661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  <w:t>da 1 anno</w:t>
            </w:r>
          </w:p>
        </w:tc>
        <w:tc>
          <w:tcPr>
            <w:tcW w:w="1590" w:type="dxa"/>
          </w:tcPr>
          <w:p w14:paraId="37EBA4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141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460" w:type="dxa"/>
        </w:trPr>
        <w:tc>
          <w:tcPr>
            <w:tcW w:w="2097" w:type="dxa"/>
          </w:tcPr>
          <w:p w14:paraId="0EC7653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  <w:t>Garanzia di permanenza per l’A.S. 2026/27</w:t>
            </w:r>
          </w:p>
        </w:tc>
        <w:tc>
          <w:tcPr>
            <w:tcW w:w="1590" w:type="dxa"/>
          </w:tcPr>
          <w:p w14:paraId="3A4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DD71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7" w:type="dxa"/>
          </w:tcPr>
          <w:p w14:paraId="2663633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90" w:type="dxa"/>
          </w:tcPr>
          <w:p w14:paraId="61553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PUNTEGGIO MASSIMO</w:t>
            </w:r>
          </w:p>
        </w:tc>
        <w:tc>
          <w:tcPr>
            <w:tcW w:w="1563" w:type="dxa"/>
          </w:tcPr>
          <w:p w14:paraId="693587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PUNTI AUTO-ATTRIBUITI</w:t>
            </w:r>
          </w:p>
        </w:tc>
        <w:tc>
          <w:tcPr>
            <w:tcW w:w="1897" w:type="dxa"/>
          </w:tcPr>
          <w:p w14:paraId="4C401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PUNTEGGIO ATTRIBUITO DALLA COMMISSIONE</w:t>
            </w:r>
          </w:p>
        </w:tc>
      </w:tr>
      <w:tr w14:paraId="37A41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7" w:type="dxa"/>
            <w:vAlign w:val="center"/>
          </w:tcPr>
          <w:p w14:paraId="3BB1470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it-IT"/>
              </w:rPr>
              <w:t>Certificazione Linguistica di Inglese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  <w:t xml:space="preserve"> (Livello minimo B1)</w:t>
            </w:r>
          </w:p>
        </w:tc>
        <w:tc>
          <w:tcPr>
            <w:tcW w:w="1590" w:type="dxa"/>
          </w:tcPr>
          <w:p w14:paraId="0A97B76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it-IT"/>
              </w:rPr>
              <w:t>15</w:t>
            </w:r>
          </w:p>
        </w:tc>
        <w:tc>
          <w:tcPr>
            <w:tcW w:w="1563" w:type="dxa"/>
            <w:vAlign w:val="center"/>
          </w:tcPr>
          <w:p w14:paraId="194B5E7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  <w:t xml:space="preserve">     </w:t>
            </w:r>
          </w:p>
        </w:tc>
        <w:tc>
          <w:tcPr>
            <w:tcW w:w="1897" w:type="dxa"/>
          </w:tcPr>
          <w:p w14:paraId="1105D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C8C5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7" w:type="dxa"/>
          </w:tcPr>
          <w:p w14:paraId="50463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Certificazione CLIL</w:t>
            </w:r>
          </w:p>
        </w:tc>
        <w:tc>
          <w:tcPr>
            <w:tcW w:w="1590" w:type="dxa"/>
          </w:tcPr>
          <w:p w14:paraId="2C22773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it-IT"/>
              </w:rPr>
              <w:t>5</w:t>
            </w:r>
          </w:p>
        </w:tc>
        <w:tc>
          <w:tcPr>
            <w:tcW w:w="1563" w:type="dxa"/>
          </w:tcPr>
          <w:p w14:paraId="077500A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  <w:t xml:space="preserve">       </w:t>
            </w:r>
          </w:p>
        </w:tc>
        <w:tc>
          <w:tcPr>
            <w:tcW w:w="1897" w:type="dxa"/>
          </w:tcPr>
          <w:p w14:paraId="1E081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A10B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7" w:type="dxa"/>
          </w:tcPr>
          <w:p w14:paraId="1ECD7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it-IT"/>
              </w:rPr>
              <w:t>Ruoli Strategici nell'Istituto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  <w:t xml:space="preserve"> (collaboratori della D.S.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it-IT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  <w:t xml:space="preserve"> Funzione Strumentale, Animatore Digitale, Referente di plesso;coordinatore di classe)</w:t>
            </w:r>
          </w:p>
        </w:tc>
        <w:tc>
          <w:tcPr>
            <w:tcW w:w="1590" w:type="dxa"/>
          </w:tcPr>
          <w:p w14:paraId="769F918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it-IT"/>
              </w:rPr>
              <w:t>5</w:t>
            </w:r>
          </w:p>
        </w:tc>
        <w:tc>
          <w:tcPr>
            <w:tcW w:w="1563" w:type="dxa"/>
          </w:tcPr>
          <w:p w14:paraId="08766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0C71DE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5C94E14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897" w:type="dxa"/>
          </w:tcPr>
          <w:p w14:paraId="61DCA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14:paraId="5D486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7" w:type="dxa"/>
          </w:tcPr>
          <w:p w14:paraId="50D67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Totale</w:t>
            </w:r>
          </w:p>
        </w:tc>
        <w:tc>
          <w:tcPr>
            <w:tcW w:w="1590" w:type="dxa"/>
          </w:tcPr>
          <w:p w14:paraId="66F3E77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it-IT"/>
              </w:rPr>
              <w:t>5</w:t>
            </w:r>
          </w:p>
        </w:tc>
        <w:tc>
          <w:tcPr>
            <w:tcW w:w="1563" w:type="dxa"/>
          </w:tcPr>
          <w:p w14:paraId="4C4DE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97" w:type="dxa"/>
          </w:tcPr>
          <w:p w14:paraId="2EC67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3CAFD123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A25"/>
    <w:rsid w:val="000F5F70"/>
    <w:rsid w:val="00147A25"/>
    <w:rsid w:val="0044555A"/>
    <w:rsid w:val="004D69CE"/>
    <w:rsid w:val="004E75D6"/>
    <w:rsid w:val="00545BE8"/>
    <w:rsid w:val="009D3670"/>
    <w:rsid w:val="00A234E2"/>
    <w:rsid w:val="00A56081"/>
    <w:rsid w:val="00C30663"/>
    <w:rsid w:val="00CE57A1"/>
    <w:rsid w:val="05FE466F"/>
    <w:rsid w:val="59D60235"/>
    <w:rsid w:val="70C6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paragraph" w:styleId="2">
    <w:name w:val="heading 3"/>
    <w:basedOn w:val="1"/>
    <w:link w:val="8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table" w:styleId="7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Titolo 3 Carattere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customStyle="1" w:styleId="9">
    <w:name w:val="export-sheets-button"/>
    <w:basedOn w:val="3"/>
    <w:qFormat/>
    <w:uiPriority w:val="0"/>
  </w:style>
  <w:style w:type="character" w:customStyle="1" w:styleId="10">
    <w:name w:val="Testo fumetto Carattere"/>
    <w:basedOn w:val="3"/>
    <w:link w:val="5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149</Words>
  <Characters>945</Characters>
  <Lines>94</Lines>
  <Paragraphs>47</Paragraphs>
  <TotalTime>6</TotalTime>
  <ScaleCrop>false</ScaleCrop>
  <LinksUpToDate>false</LinksUpToDate>
  <CharactersWithSpaces>1047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2025-11-04T10:41:00Z</dcterms:created>
  <dc:creator>Casa</dc:creator>
  <cp:lastModifiedBy>Brigida Calise</cp:lastModifiedBy>
  <cp:lastPrinted>2025-11-04T09:40:00Z</cp:lastPrinted>
  <dcterms:modified xsi:type="dcterms:W3CDTF">2025-11-12T10:46:49Z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c6869c4b-f170-4eb2-8868-e5b72f772bc8</vt:lpwstr>
  </property>
  <property fmtid="{D5CDD505-2E9C-101B-9397-08002B2CF9AE}" pid="3" name="KSOProductBuildVer">
    <vt:lpwstr>1033-12.2.0.23155</vt:lpwstr>
  </property>
  <property fmtid="{D5CDD505-2E9C-101B-9397-08002B2CF9AE}" pid="4" name="ICV">
    <vt:lpwstr>56BD2C565578415CA1B4C74AC916D2C0_12</vt:lpwstr>
  </property>
</Properties>
</file>